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C4DBD">
        <w:rPr>
          <w:rFonts w:ascii="Times New Roman" w:hAnsi="Times New Roman" w:cs="Times New Roman"/>
          <w:sz w:val="24"/>
        </w:rPr>
        <w:t>Современное российское общество переживает глубокий духовный кризис, вызванный социально-экономическими переменами в стране. Кризис наблюдается и в правовом сознании граждан: правовой нигилизм, юридический беспредел, правовое бескультурье стали процветающими в современном обществе явлениями.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К сожалению, в наши дни нельзя говорить не только о высоком, но даже и о среднем уровне правовой культуры российского общества. Кризис современного правосознания во многом определяется именно низким уровнем правовой культуры. Повысить его способны тщательно продуманная правовая пропаганда в средствах массовой информации, широкий доступ к нормативно-правовой базе, разработка и внедрение действенных форм вовлечения граждан в правотворческую и правоохранительную деятельность.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Для распространения знаний о праве и правопорядке государство должно использовать все имеющиеся в его распоряжении средства: литературу, искусство, школу, церковь, печать, радио, телевидение, специальные юридические учебные заведения.</w:t>
      </w:r>
    </w:p>
    <w:p w:rsidR="00AC4DBD" w:rsidRPr="00AC4DBD" w:rsidRDefault="00AC4DBD" w:rsidP="00AC4D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Основным элементом целенаправленного воздействия на развитие личности является правовое воспитание. Его необходимо выстраивать как многоуровневое и непрерывное. Оно должно начинаться в школе и продолжаться всю жизнь. Особенно необходимо уделить внимание правовому воспитанию молодежи, ведь от того, насколько будет образован и воспитан молодой человек, зависит будущее России.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В формировании правосознания молодежи должны участвовать разные социальные институты - семья, учебные заведения, органы государственной власти, правоохранительные органы, общественные организации, учреждения культуры. Их усилия должны быть объединенными и системными, их действия и работа должны регламентироваться законодательно.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К сожалению, воспитательная составляющая плохо просматривается в содержании законодательства, например, уголовного и административного. Даже в таких нормативных актах, как Федеральные законы «Об образовании» и «О высшем и послевузовском профессиональном образовании», воспитательная составляющая отчетливо не прослеживается. Некоторые новые перспективы право воспитательного процесса связаны с Приказом Министерства образования РФ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5 марта 2004 г., согласно которому установлен общеобязательный минимум содержания Государственного образовательного стандарта. В нем впервые определен правовой статус учебной дисциплины «Право», прописаны основные темы, необходимые для усвоения школьниками, определены цели и задачи каждого этапа образования, обязателен минимум правовых знаний, а также сформулированы требования к уровню правовой подготовки выпускников школ. Однако эти изменения касаются только обучения, в то время как право воспитание отходит на второй план, а право воспитательная работа носит бессистемный характер и держится на энтузиазме педагогов и юристов.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 xml:space="preserve">Что касается взрослого населения России, здесь также в первую очередь возникает проблема «правового минимума» - обязательного уровня знания права, которым должен обладать каждый гражданин независимо от его социального статуса. Исследования показывают, что примерно треть россиян не ориентируются в нормах законодательства, знание которых диктуется повседневными жизненными потребностями. Многие из них подвержены правовому нигилизму. Все это снижает предупредительную силу закона, </w:t>
      </w:r>
      <w:r w:rsidRPr="00AC4DBD">
        <w:rPr>
          <w:rFonts w:ascii="Times New Roman" w:hAnsi="Times New Roman" w:cs="Times New Roman"/>
          <w:sz w:val="24"/>
        </w:rPr>
        <w:lastRenderedPageBreak/>
        <w:t>затрудняет справедливое и своевременное решение вопросов, возникающих у граждан в социальной сфере и процессе их хозяйственной деятельности, отрицательно сказывается на эффективности пользования конституционными правами и свободами, а также на состоянии общественного порядка и преступности.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К сожалению, государственные органы, призванные решать эту проблему, действуют разобщенно. В настоящее время практически не ведется последовательная пропаганда действующего законодательства. Право воспитательные мероприятия проводятся, как правило, бессистемно, без учета состояния законности и правопорядка, а также потребности населения в тех или иных юридических знаниях. Средства массовой информации зачастую демонстрируют пренебрежительное отношение к праву, правовым принципам, законодательным нормам, во многих публикациях и выступлениях бросается в глаза низкий правовой уровень журналистов. Некоторые государственные и политические деятели нередко допускают в своих высказываниях примиренческое отношение к фактам нарушения законности, существования организованной преступности и коррупции.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Необходимо отметить, что состояние правовой культуры общества во многом определяется степенью участия профессионалов-юристов в работе по формированию правосознания граждан, а также их собственным уровнем культуры. Правовое воспитание и пропаганда должны стать неотъемлемой частью профессиональной деятельности юристов, ведь именно их профессия основана на совершенном владении правовыми средствами.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В советские времена, в годы перестройки в России немало делалось для правового информирования граждан, повышения их правовой культуры: велась активная лекционная и издательская деятельность с привлечением ученых-правоведов, практиков из числа правоохранительных органов, юрисконсультов. Сегодня участие юристов в правовом воспитании практически и правовой пропаганде практически не рассматриваются как их служебная обязанность. А между тем имеет смысл вернуться к разъяснению действующего законодательства, к правовой пропаганде и право воспитанию с непосредственным участием в них юристов путем консультирования, чтения лекций, выступления в печати, по телевидению и радио.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Хорошим примером организации, основным направлением деятельности которого является формирование правовой культуры и развитие правосознания населения, является организованный в 1999 году на базе Тульской областной библиотеки Публичный центр правовой информации. Это один из первых в России центров, основной задачей которого является обеспечение конституционного права граждан на получение официальной, исчерпывающей и оперативной правовой информации. Особая роль в работе центра отводится воспитанию молодежи Тульского региона. В нем была открыта «Школа правовых знаний для всех». На базе этой школы проводятся различные мероприятия с участием сотрудников УВД, Комитета по делам молодежи Управы города, корреспондентов телевидения, преподавателей юридического колледжа, настоятелей храмов Тулы и области. Занятия проводятся в виде лекций-бесед, лекций-дискуссий, подкрепленных иллюстрированными выставками, слайдами, фильмами, фотографиями. На примере жизненных реалий специалисты знакомят слушателей с основами юридических знаний, которые помогают каждому защитить свои законные права и права своих близких, обеспечить юридическую защиту профессиональной деятельности.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 xml:space="preserve">Успешное решение задач правового воспитания неразрывно связано с активной научной разработкой проблем правовой культуры и правового просвещения граждан, </w:t>
      </w:r>
      <w:r w:rsidRPr="00AC4DBD">
        <w:rPr>
          <w:rFonts w:ascii="Times New Roman" w:hAnsi="Times New Roman" w:cs="Times New Roman"/>
          <w:sz w:val="24"/>
        </w:rPr>
        <w:lastRenderedPageBreak/>
        <w:t>внедрением рекомендаций юридической науки в повседневную практику право воспитательной работы. Юристов-ученых должны интересовать не только практические модели право воспитательной деятельности, но и теоретические основы проблемы. Так в последние годы научному исследованию подвергались проблемы взаимодействия правового воспитания и правовой культуры общества, изучались различные аспекты деформации правосознания граждан и др.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Научная значимость проблемы подчеркивает необходимость проведения специальных исследований по проблемам правовой культуры, правосознания, правового воспитания и юридического образования. Важное место среди них должно быть отведено конкретно социологическим исследованиям правовой культуры молодежи и других категорий граждан как в целом по стране, так и в отдельных ее регионах. Представляется, что проведение таких исследований могло бы предусматриваться в деятельности центральных юридических ведомств, Министерства образования и науки РФ, а также их научно-исследовательских учреждений. Активное участие в их реализации могут принять юридические и педагогический институты, занимающиеся повышением квалификации кадров.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Вместе с тем нельзя забывать, что не меньшее, а может быть и большее воспитательное значение имеет и вся повседневная практическая деятельность юридических органов и учреждений. Представления, взгляды, отношение граждан к действующей правовой системе формируются не только в результате ознакомления с законодательством и другими нормативными актами, но в значительной мере в зависимости от информации о работе правоохранительных органов и учреждений. Сегодня становится очевидным, что совершенствование деятельности юридических органов невозможно без существенного повышения общей и правовой культуры самих юристов.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 xml:space="preserve">При повышении уровня правовой культуры общества особое внимание необходимо уделить средствам массовой информации. В современных условиях они оказывают огромное влияние на сознание людей. Бросается в глаза низкий уровень правовой культуры, </w:t>
      </w:r>
      <w:proofErr w:type="spellStart"/>
      <w:r w:rsidRPr="00AC4DBD">
        <w:rPr>
          <w:rFonts w:ascii="Times New Roman" w:hAnsi="Times New Roman" w:cs="Times New Roman"/>
          <w:sz w:val="24"/>
        </w:rPr>
        <w:t>несформированность</w:t>
      </w:r>
      <w:proofErr w:type="spellEnd"/>
      <w:r w:rsidRPr="00AC4DBD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AC4DBD">
        <w:rPr>
          <w:rFonts w:ascii="Times New Roman" w:hAnsi="Times New Roman" w:cs="Times New Roman"/>
          <w:sz w:val="24"/>
        </w:rPr>
        <w:t>деформированность</w:t>
      </w:r>
      <w:proofErr w:type="spellEnd"/>
      <w:r w:rsidRPr="00AC4DBD">
        <w:rPr>
          <w:rFonts w:ascii="Times New Roman" w:hAnsi="Times New Roman" w:cs="Times New Roman"/>
          <w:sz w:val="24"/>
        </w:rPr>
        <w:t xml:space="preserve"> правосознания журналистов. Во многих публикациях и выступлениях усматриваются различные проявления антикультуры СМИ. Дело не только и не столько в юридических знаниях, вернее, в их отсутствии, сколько в отношении к праву, правовым принципам, законодательным нормам. Очень часто СМИ наглядно демонстрируют пренебрежение к правовым требованиям вплоть до полного отрицания всех запретов. В журналистской практике представлена вся палитра отношений: от правового инфантилизма (юридическая беспечность) через правовой нигилизм (пренебрежение к праву) к правовому негативизму (отвержение права). В этом усматривается основная проблема, создающая угрозу формирования отрицательного отношения к праву.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В связи со всеми вышеупомянутыми проблемами, а также в целях создания стройной, взаимосвязанной системы правового воспитания и просвещения граждан Российской Федерации, включающей в себя государственные органы, средства массовой информации и общественные объединения, было бы целесообразно: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1) Министерству Юстиции РФ возглавить работу по правовому просвещению населения, а также осуществлять координационное и методическое руководство в области правового воспитания всеми государственными органами и организациями;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2) разработать и принять Указом Президента Российской Федерации федеральную программу развития правовой культуры в стране;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lastRenderedPageBreak/>
        <w:t>3) создать определенный совет по правовому воспитанию, в состав которого должны войти представители правоохранительных органов, деятели культуры, кино, телевидения, представители научных и учебных юридических институтов и др. Данный орган должен заниматься изучением уровня правовой просвещенности населения, обобщением форм и методов работы по распространению юридических знаний и организации правового воспитания, анализом правовых материалов и форм их подачи, определением наиболее актуальных направлений право просветительской работы, разработкой рекомендаций и методических указаний;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4) разработать и внедрить во всех типах учебных заведений программ специального курса по изучению основ российского законодательства, восстановить практику подготовки преподавателей права;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5) разработать и осуществлять конкретные мероприятия по организации пропаганды законодательства и повышению правового сознания населения путем активного участия в этой работе судей, сотрудников прокуратуры, внутренних дел;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6) организовать сеть общественных юридических консультаций для правовой помощи гражданам (особенно малоимущим) по социальным вопросам и гражданскому законодательству;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7) определить объем юридических знаний, которыми должны обладать специалисты, работающие в той или иной сфере, а также их обязанности по соблюдению правовых норм в своей отрасли. Подготовить и издать соответствующие требования;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8) обеспечить издание популярной юридической литературы, правовых справочников и комментариев для населения;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9) создать единые центры правовой информации с использованием электронно-вычислительной техники. Усовершенствовать систему доведения законов и других правовых актов до населения, обеспечить свободный доступ к правовой информации граждан, предприятий, учреждений, организаций, а также ряд других мер.</w:t>
      </w:r>
    </w:p>
    <w:p w:rsidR="002A4D0B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Только тщательно продуманная и эффективная система правовой пропаганды сможет повысить правовую культуру общества и будет способствовать повышению уровня правосознания граждан.</w:t>
      </w:r>
    </w:p>
    <w:sectPr w:rsidR="002A4D0B" w:rsidRPr="00AC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91"/>
    <w:rsid w:val="002A4D0B"/>
    <w:rsid w:val="00720391"/>
    <w:rsid w:val="009402A7"/>
    <w:rsid w:val="00A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680AD-2CA8-4595-AE20-89A4025A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Дарина Эресовна</dc:creator>
  <cp:keywords/>
  <dc:description/>
  <cp:lastModifiedBy>Пользователь</cp:lastModifiedBy>
  <cp:revision>2</cp:revision>
  <dcterms:created xsi:type="dcterms:W3CDTF">2021-04-19T03:28:00Z</dcterms:created>
  <dcterms:modified xsi:type="dcterms:W3CDTF">2021-04-19T03:28:00Z</dcterms:modified>
</cp:coreProperties>
</file>